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E081" w14:textId="77777777" w:rsidR="00765D09" w:rsidRDefault="00E67D6B" w:rsidP="00E67D6B">
      <w:pPr>
        <w:jc w:val="center"/>
      </w:pPr>
      <w:r>
        <w:rPr>
          <w:noProof/>
        </w:rPr>
        <w:drawing>
          <wp:inline distT="0" distB="0" distL="0" distR="0" wp14:anchorId="5F02EFE7" wp14:editId="0EBA6057">
            <wp:extent cx="4038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PM-ME Logo copy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2A8A1" w14:textId="77777777" w:rsidR="00E67D6B" w:rsidRDefault="00E67D6B" w:rsidP="00E67D6B">
      <w:pPr>
        <w:jc w:val="center"/>
      </w:pPr>
    </w:p>
    <w:p w14:paraId="54ABF451" w14:textId="77777777" w:rsidR="00E67D6B" w:rsidRDefault="00E67D6B" w:rsidP="00E67D6B"/>
    <w:p w14:paraId="63C89A5F" w14:textId="77777777" w:rsidR="00E67D6B" w:rsidRDefault="00E67D6B" w:rsidP="00E67D6B"/>
    <w:p w14:paraId="21D70B46" w14:textId="12E7E397" w:rsidR="00E67D6B" w:rsidRDefault="00E67D6B" w:rsidP="00E67D6B">
      <w:pPr>
        <w:jc w:val="center"/>
        <w:rPr>
          <w:sz w:val="36"/>
          <w:szCs w:val="36"/>
        </w:rPr>
      </w:pPr>
      <w:r w:rsidRPr="00E67D6B">
        <w:rPr>
          <w:sz w:val="36"/>
          <w:szCs w:val="36"/>
        </w:rPr>
        <w:t xml:space="preserve">MACPM Statement </w:t>
      </w:r>
      <w:r w:rsidR="00E06561">
        <w:rPr>
          <w:sz w:val="36"/>
          <w:szCs w:val="36"/>
        </w:rPr>
        <w:t>Supporting</w:t>
      </w:r>
      <w:r w:rsidRPr="00E67D6B">
        <w:rPr>
          <w:sz w:val="36"/>
          <w:szCs w:val="36"/>
        </w:rPr>
        <w:t xml:space="preserve"> “</w:t>
      </w:r>
      <w:r w:rsidR="00E06561">
        <w:rPr>
          <w:sz w:val="36"/>
          <w:szCs w:val="36"/>
        </w:rPr>
        <w:t xml:space="preserve">LD1410: </w:t>
      </w:r>
      <w:r w:rsidRPr="00E67D6B">
        <w:rPr>
          <w:sz w:val="36"/>
          <w:szCs w:val="36"/>
        </w:rPr>
        <w:t>An Act</w:t>
      </w:r>
      <w:r w:rsidR="00E06561">
        <w:rPr>
          <w:sz w:val="36"/>
          <w:szCs w:val="36"/>
        </w:rPr>
        <w:t xml:space="preserve"> to Create Family and Medical Leave Benefits</w:t>
      </w:r>
      <w:r w:rsidRPr="00E67D6B">
        <w:rPr>
          <w:sz w:val="36"/>
          <w:szCs w:val="36"/>
        </w:rPr>
        <w:t>”</w:t>
      </w:r>
    </w:p>
    <w:p w14:paraId="51D85153" w14:textId="4A26279D" w:rsidR="001E2625" w:rsidRPr="001E2625" w:rsidRDefault="00E06561" w:rsidP="001E2625">
      <w:pPr>
        <w:jc w:val="center"/>
        <w:rPr>
          <w:sz w:val="16"/>
          <w:szCs w:val="16"/>
        </w:rPr>
      </w:pPr>
      <w:r>
        <w:rPr>
          <w:sz w:val="16"/>
          <w:szCs w:val="16"/>
        </w:rPr>
        <w:t>4/</w:t>
      </w:r>
      <w:r w:rsidR="001E2625" w:rsidRPr="001E2625">
        <w:rPr>
          <w:sz w:val="16"/>
          <w:szCs w:val="16"/>
        </w:rPr>
        <w:t>10/</w:t>
      </w:r>
      <w:r w:rsidR="001E2625">
        <w:rPr>
          <w:sz w:val="16"/>
          <w:szCs w:val="16"/>
        </w:rPr>
        <w:t>2019</w:t>
      </w:r>
      <w:r w:rsidR="001E2625" w:rsidRPr="001E2625">
        <w:rPr>
          <w:sz w:val="16"/>
          <w:szCs w:val="16"/>
        </w:rPr>
        <w:t>: By Holly Arends Murphy, CPM</w:t>
      </w:r>
      <w:r w:rsidR="001E2625">
        <w:rPr>
          <w:sz w:val="16"/>
          <w:szCs w:val="16"/>
        </w:rPr>
        <w:t xml:space="preserve">, </w:t>
      </w:r>
      <w:r w:rsidR="001E2625" w:rsidRPr="001E2625">
        <w:rPr>
          <w:sz w:val="16"/>
          <w:szCs w:val="16"/>
        </w:rPr>
        <w:t>Co-Chair of the Maine Association of Certified Professional Midwives</w:t>
      </w:r>
    </w:p>
    <w:p w14:paraId="72B4AF45" w14:textId="77777777" w:rsidR="00E67D6B" w:rsidRDefault="00E67D6B" w:rsidP="00E67D6B">
      <w:pPr>
        <w:rPr>
          <w:sz w:val="36"/>
          <w:szCs w:val="36"/>
        </w:rPr>
      </w:pPr>
    </w:p>
    <w:p w14:paraId="4FF1A237" w14:textId="0B230F0D" w:rsidR="001E2625" w:rsidRDefault="00E67D6B" w:rsidP="00E06561">
      <w:r>
        <w:t>The Steering Committee of the Maine Association of Certified Professional Midwives</w:t>
      </w:r>
      <w:r w:rsidR="008654D7">
        <w:t xml:space="preserve"> (MACPM)</w:t>
      </w:r>
      <w:r>
        <w:t xml:space="preserve">, on behalf of </w:t>
      </w:r>
      <w:r w:rsidR="001E2625">
        <w:t>our</w:t>
      </w:r>
      <w:r>
        <w:t xml:space="preserve"> members, </w:t>
      </w:r>
      <w:r w:rsidR="00E06561">
        <w:t>supports LD1410</w:t>
      </w:r>
      <w:r>
        <w:t xml:space="preserve">, “An Act to </w:t>
      </w:r>
      <w:r w:rsidR="00E06561">
        <w:t>Create Family and Medical Leave Benefits</w:t>
      </w:r>
      <w:r>
        <w:t>.”</w:t>
      </w:r>
      <w:r w:rsidR="00CE1A44">
        <w:t xml:space="preserve">  </w:t>
      </w:r>
    </w:p>
    <w:p w14:paraId="11D96101" w14:textId="5B6B247A" w:rsidR="00E06561" w:rsidRDefault="00E06561" w:rsidP="00E06561"/>
    <w:p w14:paraId="3863303E" w14:textId="6D8BF527" w:rsidR="00E06561" w:rsidRDefault="008654D7" w:rsidP="00E06561">
      <w:r>
        <w:t>On a national average</w:t>
      </w:r>
      <w:r w:rsidR="001A44C3">
        <w:t xml:space="preserve">, </w:t>
      </w:r>
      <w:r w:rsidR="00E06561">
        <w:t xml:space="preserve">one in four people </w:t>
      </w:r>
      <w:r>
        <w:t>who give</w:t>
      </w:r>
      <w:r w:rsidR="00E06561">
        <w:t xml:space="preserve"> birth return to work within ten days. As Certified Professional Midwives our members routinely interact with families after the birth of a baby and are witness to the ways that </w:t>
      </w:r>
      <w:r>
        <w:t xml:space="preserve">such </w:t>
      </w:r>
      <w:r w:rsidR="00E06561">
        <w:t>premature return to work negatively impacts the person</w:t>
      </w:r>
      <w:r w:rsidR="00D97DB9">
        <w:t xml:space="preserve"> giving birth</w:t>
      </w:r>
      <w:r w:rsidR="00E06561">
        <w:t xml:space="preserve">, </w:t>
      </w:r>
      <w:r w:rsidR="00D97DB9">
        <w:t xml:space="preserve">the </w:t>
      </w:r>
      <w:r w:rsidR="00E06561">
        <w:t xml:space="preserve">baby, and </w:t>
      </w:r>
      <w:r w:rsidR="00D97DB9">
        <w:t xml:space="preserve">the rest of the </w:t>
      </w:r>
      <w:r w:rsidR="00E06561">
        <w:t>family.</w:t>
      </w:r>
      <w:r w:rsidR="00D97DB9">
        <w:t xml:space="preserve"> </w:t>
      </w:r>
      <w:r w:rsidR="00E06561">
        <w:t xml:space="preserve">Financial need is the primary reason people return to work prematurely </w:t>
      </w:r>
      <w:r w:rsidR="00D97DB9">
        <w:t>after giving birth; m</w:t>
      </w:r>
      <w:r w:rsidR="00E06561">
        <w:t xml:space="preserve">any families are faced with deciding either to follow medical advice for rest and recovery, or to return to work to ensure financial stability for their families.  </w:t>
      </w:r>
    </w:p>
    <w:p w14:paraId="7853EC3E" w14:textId="469AF8F0" w:rsidR="00E06561" w:rsidRDefault="00E06561" w:rsidP="00E06561"/>
    <w:p w14:paraId="424CF71D" w14:textId="46A5EF56" w:rsidR="00E06561" w:rsidRDefault="00E06561" w:rsidP="00E06561">
      <w:r>
        <w:t>LD1410 would create a third option. LD1410 would allow Maine to join the ranks of most other industrialized nations in the world and create a mechanism to allow for financial stability while people recover following birth. The time LD1410 would create for families will contribute to a strong and healthy attachment to their babies</w:t>
      </w:r>
      <w:r w:rsidR="00D97DB9">
        <w:t>, which, as research has proven, pays benefit</w:t>
      </w:r>
      <w:r w:rsidR="0090271A">
        <w:t xml:space="preserve">s </w:t>
      </w:r>
      <w:r w:rsidR="00D97DB9">
        <w:t xml:space="preserve">to </w:t>
      </w:r>
      <w:r>
        <w:t>infant and child health over time.</w:t>
      </w:r>
    </w:p>
    <w:p w14:paraId="23AEA125" w14:textId="7D68BEB0" w:rsidR="00E06561" w:rsidRDefault="00E06561" w:rsidP="00E06561"/>
    <w:p w14:paraId="36685342" w14:textId="0571798A" w:rsidR="00E06561" w:rsidRDefault="00E06561" w:rsidP="00E06561">
      <w:r>
        <w:t xml:space="preserve">Research is </w:t>
      </w:r>
      <w:r w:rsidR="00D97DB9">
        <w:t xml:space="preserve">likewise </w:t>
      </w:r>
      <w:r>
        <w:t>clear that early return to work is associated with increases in maternal mental</w:t>
      </w:r>
      <w:r w:rsidR="00D97DB9">
        <w:t>-</w:t>
      </w:r>
      <w:r>
        <w:t>health issues</w:t>
      </w:r>
      <w:r w:rsidR="0090271A">
        <w:t>. It is also very clear that early return to work is a significant factor in low breastfeeding rates. Both of these issues</w:t>
      </w:r>
      <w:r>
        <w:t xml:space="preserve"> contribute to </w:t>
      </w:r>
      <w:r w:rsidR="00D97DB9">
        <w:t>decreased</w:t>
      </w:r>
      <w:r>
        <w:t xml:space="preserve"> health and </w:t>
      </w:r>
      <w:r w:rsidR="00D97DB9">
        <w:t xml:space="preserve">thus </w:t>
      </w:r>
      <w:r>
        <w:t>higher healthcare costs</w:t>
      </w:r>
      <w:r w:rsidR="0090271A">
        <w:t xml:space="preserve"> for </w:t>
      </w:r>
      <w:r w:rsidR="00D97DB9">
        <w:t>individuals</w:t>
      </w:r>
      <w:r w:rsidR="0090271A">
        <w:t xml:space="preserve"> and </w:t>
      </w:r>
      <w:r w:rsidR="000F6922">
        <w:t xml:space="preserve">the </w:t>
      </w:r>
      <w:r w:rsidR="0090271A">
        <w:t>state of Maine.</w:t>
      </w:r>
    </w:p>
    <w:p w14:paraId="19E2C0BE" w14:textId="2B08E65B" w:rsidR="0090271A" w:rsidRDefault="0090271A" w:rsidP="00E06561"/>
    <w:p w14:paraId="0F7A06C8" w14:textId="401FB8F0" w:rsidR="0090271A" w:rsidRDefault="0090271A" w:rsidP="00E06561">
      <w:r>
        <w:t>MACPM urges the committee to support this important legislation and to help families and newborns get off to the best and most</w:t>
      </w:r>
      <w:r w:rsidR="00D97DB9">
        <w:t>-</w:t>
      </w:r>
      <w:r>
        <w:t xml:space="preserve">supported start possible. It will pay dividends </w:t>
      </w:r>
      <w:bookmarkStart w:id="0" w:name="_GoBack"/>
      <w:r w:rsidR="000F6922">
        <w:t xml:space="preserve">to the state, </w:t>
      </w:r>
      <w:bookmarkEnd w:id="0"/>
      <w:r>
        <w:t xml:space="preserve">in the health and wellbeing of our citizens.  </w:t>
      </w:r>
    </w:p>
    <w:p w14:paraId="03E8F7AB" w14:textId="77777777" w:rsidR="001E2625" w:rsidRDefault="001E2625" w:rsidP="00E67D6B"/>
    <w:p w14:paraId="1B720CE0" w14:textId="77777777" w:rsidR="001E2625" w:rsidRDefault="001E2625" w:rsidP="00E67D6B"/>
    <w:p w14:paraId="0164B83C" w14:textId="77777777" w:rsidR="00C161C4" w:rsidRDefault="00C161C4" w:rsidP="00E67D6B"/>
    <w:p w14:paraId="0FFC7485" w14:textId="77777777" w:rsidR="00C161C4" w:rsidRDefault="00C161C4" w:rsidP="00E67D6B"/>
    <w:p w14:paraId="630ED7ED" w14:textId="45F71588" w:rsidR="00C161C4" w:rsidRDefault="00C161C4" w:rsidP="00E67D6B"/>
    <w:p w14:paraId="307ED376" w14:textId="77777777" w:rsidR="0090271A" w:rsidRDefault="0090271A" w:rsidP="00E67D6B"/>
    <w:p w14:paraId="4B7E7A9F" w14:textId="77777777" w:rsidR="00C161C4" w:rsidRDefault="00C161C4" w:rsidP="00E67D6B"/>
    <w:p w14:paraId="4E330DE9" w14:textId="77777777" w:rsidR="00C161C4" w:rsidRDefault="00C161C4" w:rsidP="00E67D6B"/>
    <w:p w14:paraId="17A98FEB" w14:textId="77777777" w:rsidR="00C161C4" w:rsidRPr="00C161C4" w:rsidRDefault="00C161C4" w:rsidP="00C161C4">
      <w:pPr>
        <w:jc w:val="center"/>
        <w:rPr>
          <w:color w:val="7F7F7F" w:themeColor="text1" w:themeTint="80"/>
        </w:rPr>
      </w:pPr>
      <w:r w:rsidRPr="00C161C4">
        <w:rPr>
          <w:color w:val="7F7F7F" w:themeColor="text1" w:themeTint="80"/>
        </w:rPr>
        <w:lastRenderedPageBreak/>
        <w:t>1518 Castine Road, Penobscot, Maine 04476</w:t>
      </w:r>
    </w:p>
    <w:sectPr w:rsidR="00C161C4" w:rsidRPr="00C161C4" w:rsidSect="00C16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88E5" w14:textId="77777777" w:rsidR="006140BC" w:rsidRDefault="006140BC" w:rsidP="00E67D6B">
      <w:r>
        <w:separator/>
      </w:r>
    </w:p>
  </w:endnote>
  <w:endnote w:type="continuationSeparator" w:id="0">
    <w:p w14:paraId="27547F3D" w14:textId="77777777" w:rsidR="006140BC" w:rsidRDefault="006140BC" w:rsidP="00E6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DBB9" w14:textId="77777777" w:rsidR="00E67D6B" w:rsidRDefault="00E67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172E" w14:textId="77777777" w:rsidR="00E67D6B" w:rsidRDefault="00E67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F62F" w14:textId="77777777" w:rsidR="00E67D6B" w:rsidRDefault="00E67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163F" w14:textId="77777777" w:rsidR="006140BC" w:rsidRDefault="006140BC" w:rsidP="00E67D6B">
      <w:r>
        <w:separator/>
      </w:r>
    </w:p>
  </w:footnote>
  <w:footnote w:type="continuationSeparator" w:id="0">
    <w:p w14:paraId="7ACBD548" w14:textId="77777777" w:rsidR="006140BC" w:rsidRDefault="006140BC" w:rsidP="00E6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AECD" w14:textId="54046270" w:rsidR="00E67D6B" w:rsidRDefault="006140BC">
    <w:pPr>
      <w:pStyle w:val="Header"/>
    </w:pPr>
    <w:r>
      <w:rPr>
        <w:noProof/>
      </w:rPr>
      <w:pict w14:anchorId="47414F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372570" o:sp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5278" w14:textId="4631C0F4" w:rsidR="00E67D6B" w:rsidRDefault="006140BC">
    <w:pPr>
      <w:pStyle w:val="Header"/>
    </w:pPr>
    <w:r>
      <w:rPr>
        <w:noProof/>
      </w:rPr>
      <w:pict w14:anchorId="7DC43D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372571" o:sp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D969" w14:textId="05A8F5F0" w:rsidR="00E67D6B" w:rsidRDefault="006140BC">
    <w:pPr>
      <w:pStyle w:val="Header"/>
    </w:pPr>
    <w:r>
      <w:rPr>
        <w:noProof/>
      </w:rPr>
      <w:pict w14:anchorId="3DEFA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372569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B"/>
    <w:rsid w:val="000F6922"/>
    <w:rsid w:val="001A44C3"/>
    <w:rsid w:val="001E2625"/>
    <w:rsid w:val="002452F7"/>
    <w:rsid w:val="006140BC"/>
    <w:rsid w:val="00765D09"/>
    <w:rsid w:val="008654D7"/>
    <w:rsid w:val="0090271A"/>
    <w:rsid w:val="009F7434"/>
    <w:rsid w:val="00A406A0"/>
    <w:rsid w:val="00B634A8"/>
    <w:rsid w:val="00C161C4"/>
    <w:rsid w:val="00CE1A44"/>
    <w:rsid w:val="00D409A4"/>
    <w:rsid w:val="00D97DB9"/>
    <w:rsid w:val="00E06561"/>
    <w:rsid w:val="00E17968"/>
    <w:rsid w:val="00E63D54"/>
    <w:rsid w:val="00E67D6B"/>
    <w:rsid w:val="00E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56CFB7"/>
  <w14:defaultImageDpi w14:val="32767"/>
  <w15:chartTrackingRefBased/>
  <w15:docId w15:val="{B66A10EC-FC5F-E642-9E67-FE2FDFB3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D6B"/>
  </w:style>
  <w:style w:type="paragraph" w:styleId="Footer">
    <w:name w:val="footer"/>
    <w:basedOn w:val="Normal"/>
    <w:link w:val="FooterChar"/>
    <w:uiPriority w:val="99"/>
    <w:unhideWhenUsed/>
    <w:rsid w:val="00E67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D6B"/>
  </w:style>
  <w:style w:type="paragraph" w:styleId="BalloonText">
    <w:name w:val="Balloon Text"/>
    <w:basedOn w:val="Normal"/>
    <w:link w:val="BalloonTextChar"/>
    <w:uiPriority w:val="99"/>
    <w:semiHidden/>
    <w:unhideWhenUsed/>
    <w:rsid w:val="00B634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2019-04-11T20:51:00Z</dcterms:created>
  <dcterms:modified xsi:type="dcterms:W3CDTF">2019-04-11T21:28:00Z</dcterms:modified>
</cp:coreProperties>
</file>